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FCE3" w14:textId="3B094B3E" w:rsidR="00A90A77" w:rsidRPr="00F052E8" w:rsidRDefault="005F5ADA" w:rsidP="005F5ADA">
      <w:pPr>
        <w:jc w:val="center"/>
        <w:rPr>
          <w:b/>
          <w:bCs/>
        </w:rPr>
      </w:pPr>
      <w:r w:rsidRPr="00F052E8">
        <w:rPr>
          <w:b/>
          <w:bCs/>
        </w:rPr>
        <w:t>Resources</w:t>
      </w:r>
    </w:p>
    <w:p w14:paraId="3F65D708" w14:textId="6E984EE8" w:rsidR="005F5ADA" w:rsidRPr="005F5ADA" w:rsidRDefault="005F5ADA">
      <w:pPr>
        <w:rPr>
          <w:sz w:val="20"/>
          <w:szCs w:val="20"/>
        </w:rPr>
      </w:pPr>
    </w:p>
    <w:p w14:paraId="3CA84692" w14:textId="33111E57" w:rsidR="005F5ADA" w:rsidRDefault="005F5ADA" w:rsidP="00F052E8">
      <w:pPr>
        <w:jc w:val="center"/>
        <w:rPr>
          <w:b/>
          <w:bCs/>
        </w:rPr>
      </w:pPr>
      <w:r w:rsidRPr="004838F3">
        <w:rPr>
          <w:b/>
          <w:bCs/>
        </w:rPr>
        <w:t>Teachers</w:t>
      </w:r>
      <w:r w:rsidR="00DA6FED" w:rsidRPr="004838F3">
        <w:rPr>
          <w:b/>
          <w:bCs/>
        </w:rPr>
        <w:t xml:space="preserve"> – Professional Development</w:t>
      </w:r>
    </w:p>
    <w:p w14:paraId="32C5BC8F" w14:textId="77777777" w:rsidR="004838F3" w:rsidRPr="004838F3" w:rsidRDefault="004838F3" w:rsidP="00F052E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5F5ADA" w:rsidRPr="005F5ADA" w14:paraId="5EABE520" w14:textId="77777777" w:rsidTr="00F052E8">
        <w:tc>
          <w:tcPr>
            <w:tcW w:w="4225" w:type="dxa"/>
          </w:tcPr>
          <w:p w14:paraId="10CD6848" w14:textId="43C75C81" w:rsidR="005F5ADA" w:rsidRPr="005F5ADA" w:rsidRDefault="005F5ADA" w:rsidP="005F5ADA">
            <w:pPr>
              <w:rPr>
                <w:sz w:val="20"/>
                <w:szCs w:val="20"/>
              </w:rPr>
            </w:pPr>
            <w:r w:rsidRPr="005F5ADA">
              <w:rPr>
                <w:sz w:val="20"/>
                <w:szCs w:val="20"/>
              </w:rPr>
              <w:t>Dyslexia Association of Singapore</w:t>
            </w:r>
          </w:p>
        </w:tc>
        <w:tc>
          <w:tcPr>
            <w:tcW w:w="5125" w:type="dxa"/>
          </w:tcPr>
          <w:p w14:paraId="3326482E" w14:textId="621A9296" w:rsidR="005F5ADA" w:rsidRPr="005F5ADA" w:rsidRDefault="00191D3D" w:rsidP="005F5ADA">
            <w:pPr>
              <w:rPr>
                <w:sz w:val="20"/>
                <w:szCs w:val="20"/>
              </w:rPr>
            </w:pPr>
            <w:hyperlink r:id="rId6" w:history="1">
              <w:r w:rsidR="005F5ADA" w:rsidRPr="005F5ADA">
                <w:rPr>
                  <w:rStyle w:val="Hyperlink"/>
                  <w:sz w:val="20"/>
                  <w:szCs w:val="20"/>
                </w:rPr>
                <w:t>https://www.das.org.sg</w:t>
              </w:r>
            </w:hyperlink>
          </w:p>
        </w:tc>
      </w:tr>
      <w:tr w:rsidR="005F5ADA" w:rsidRPr="005F5ADA" w14:paraId="5F33F080" w14:textId="77777777" w:rsidTr="00F052E8">
        <w:tc>
          <w:tcPr>
            <w:tcW w:w="4225" w:type="dxa"/>
          </w:tcPr>
          <w:p w14:paraId="0381E35B" w14:textId="078DC463" w:rsidR="005F5ADA" w:rsidRPr="005F5ADA" w:rsidRDefault="005F5ADA" w:rsidP="005F5ADA">
            <w:pPr>
              <w:rPr>
                <w:sz w:val="20"/>
                <w:szCs w:val="20"/>
              </w:rPr>
            </w:pPr>
            <w:r w:rsidRPr="005F5ADA">
              <w:rPr>
                <w:sz w:val="20"/>
                <w:szCs w:val="20"/>
              </w:rPr>
              <w:t>Intervention Central</w:t>
            </w:r>
          </w:p>
        </w:tc>
        <w:tc>
          <w:tcPr>
            <w:tcW w:w="5125" w:type="dxa"/>
          </w:tcPr>
          <w:p w14:paraId="4E1F134A" w14:textId="77777777" w:rsidR="005F5ADA" w:rsidRPr="005F5ADA" w:rsidRDefault="00191D3D" w:rsidP="005F5ADA">
            <w:pPr>
              <w:rPr>
                <w:sz w:val="20"/>
                <w:szCs w:val="20"/>
              </w:rPr>
            </w:pPr>
            <w:hyperlink r:id="rId7" w:history="1">
              <w:r w:rsidR="005F5ADA" w:rsidRPr="005F5ADA">
                <w:rPr>
                  <w:rStyle w:val="Hyperlink"/>
                  <w:sz w:val="20"/>
                  <w:szCs w:val="20"/>
                </w:rPr>
                <w:t>https://www.interventioncentral.org/</w:t>
              </w:r>
            </w:hyperlink>
          </w:p>
          <w:p w14:paraId="28FBCEA9" w14:textId="77777777" w:rsidR="005F5ADA" w:rsidRPr="005F5ADA" w:rsidRDefault="005F5ADA" w:rsidP="005F5ADA">
            <w:pPr>
              <w:rPr>
                <w:sz w:val="20"/>
                <w:szCs w:val="20"/>
              </w:rPr>
            </w:pPr>
          </w:p>
        </w:tc>
      </w:tr>
      <w:tr w:rsidR="003C1099" w:rsidRPr="005F5ADA" w14:paraId="16A5D915" w14:textId="77777777" w:rsidTr="00F052E8">
        <w:tc>
          <w:tcPr>
            <w:tcW w:w="4225" w:type="dxa"/>
          </w:tcPr>
          <w:p w14:paraId="669E46CC" w14:textId="4D32EF66" w:rsidR="003C1099" w:rsidRPr="005F5ADA" w:rsidRDefault="003C1099" w:rsidP="003C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Rockets Guides</w:t>
            </w:r>
          </w:p>
        </w:tc>
        <w:tc>
          <w:tcPr>
            <w:tcW w:w="5125" w:type="dxa"/>
          </w:tcPr>
          <w:p w14:paraId="610EFA51" w14:textId="16F6D7BD" w:rsidR="003C1099" w:rsidRPr="005F5ADA" w:rsidRDefault="00191D3D" w:rsidP="003C1099">
            <w:pPr>
              <w:rPr>
                <w:sz w:val="20"/>
                <w:szCs w:val="20"/>
              </w:rPr>
            </w:pPr>
            <w:hyperlink r:id="rId8" w:history="1">
              <w:r w:rsidR="00F052E8" w:rsidRPr="00F052E8">
                <w:rPr>
                  <w:rStyle w:val="Hyperlink"/>
                  <w:sz w:val="20"/>
                  <w:szCs w:val="20"/>
                </w:rPr>
                <w:t>https://www.readingrockets.org/guides/readingrockets</w:t>
              </w:r>
            </w:hyperlink>
          </w:p>
        </w:tc>
      </w:tr>
      <w:tr w:rsidR="00061444" w:rsidRPr="005F5ADA" w14:paraId="2BF5178C" w14:textId="77777777" w:rsidTr="00F052E8">
        <w:tc>
          <w:tcPr>
            <w:tcW w:w="4225" w:type="dxa"/>
          </w:tcPr>
          <w:p w14:paraId="5985A9A8" w14:textId="2910F29B" w:rsidR="00061444" w:rsidRDefault="00061444" w:rsidP="003C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 Math</w:t>
            </w:r>
          </w:p>
        </w:tc>
        <w:tc>
          <w:tcPr>
            <w:tcW w:w="5125" w:type="dxa"/>
          </w:tcPr>
          <w:p w14:paraId="77CA6E44" w14:textId="67B1A90D" w:rsidR="00061444" w:rsidRPr="003C1099" w:rsidRDefault="00191D3D" w:rsidP="003C1099">
            <w:pPr>
              <w:rPr>
                <w:sz w:val="20"/>
                <w:szCs w:val="20"/>
              </w:rPr>
            </w:pPr>
            <w:hyperlink r:id="rId9" w:history="1">
              <w:r w:rsidR="00F052E8" w:rsidRPr="00F052E8">
                <w:rPr>
                  <w:rStyle w:val="Hyperlink"/>
                  <w:sz w:val="20"/>
                  <w:szCs w:val="20"/>
                </w:rPr>
                <w:t>https://jumpmath.org/jump/en/educators</w:t>
              </w:r>
            </w:hyperlink>
          </w:p>
        </w:tc>
      </w:tr>
    </w:tbl>
    <w:p w14:paraId="4EF79DFB" w14:textId="5662A6BE" w:rsidR="005F5ADA" w:rsidRDefault="005F5ADA">
      <w:pPr>
        <w:rPr>
          <w:sz w:val="20"/>
          <w:szCs w:val="20"/>
        </w:rPr>
      </w:pPr>
    </w:p>
    <w:sectPr w:rsidR="005F5ADA" w:rsidSect="00683F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A23EF" w14:textId="77777777" w:rsidR="00191D3D" w:rsidRDefault="00191D3D" w:rsidP="00F052E8">
      <w:r>
        <w:separator/>
      </w:r>
    </w:p>
  </w:endnote>
  <w:endnote w:type="continuationSeparator" w:id="0">
    <w:p w14:paraId="3FA4CCC5" w14:textId="77777777" w:rsidR="00191D3D" w:rsidRDefault="00191D3D" w:rsidP="00F0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5613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03F59" w14:textId="210BEE25" w:rsidR="00F052E8" w:rsidRDefault="00F052E8" w:rsidP="002516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D38DE" w14:textId="77777777" w:rsidR="00F052E8" w:rsidRDefault="00F052E8" w:rsidP="00F052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7577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C5D97D" w14:textId="521BE964" w:rsidR="00F052E8" w:rsidRDefault="00F052E8" w:rsidP="002516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055241" w14:textId="40E4796B" w:rsidR="00F052E8" w:rsidRPr="00F052E8" w:rsidRDefault="00F052E8" w:rsidP="00F052E8">
    <w:pPr>
      <w:pStyle w:val="Footer"/>
      <w:ind w:right="360"/>
      <w:rPr>
        <w:sz w:val="16"/>
        <w:szCs w:val="16"/>
      </w:rPr>
    </w:pPr>
    <w:r w:rsidRPr="00F052E8">
      <w:rPr>
        <w:sz w:val="16"/>
        <w:szCs w:val="16"/>
      </w:rPr>
      <w:t>Updated February 27,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DBBF" w14:textId="77777777" w:rsidR="00F052E8" w:rsidRDefault="00F05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3C53" w14:textId="77777777" w:rsidR="00191D3D" w:rsidRDefault="00191D3D" w:rsidP="00F052E8">
      <w:r>
        <w:separator/>
      </w:r>
    </w:p>
  </w:footnote>
  <w:footnote w:type="continuationSeparator" w:id="0">
    <w:p w14:paraId="240C99E6" w14:textId="77777777" w:rsidR="00191D3D" w:rsidRDefault="00191D3D" w:rsidP="00F0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FF96" w14:textId="77777777" w:rsidR="00F052E8" w:rsidRDefault="00F05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FCC3" w14:textId="77777777" w:rsidR="00F052E8" w:rsidRDefault="00F05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67F7" w14:textId="77777777" w:rsidR="00F052E8" w:rsidRDefault="00F05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A"/>
    <w:rsid w:val="00061444"/>
    <w:rsid w:val="00191D3D"/>
    <w:rsid w:val="003C1099"/>
    <w:rsid w:val="00400F45"/>
    <w:rsid w:val="004838F3"/>
    <w:rsid w:val="00491D70"/>
    <w:rsid w:val="005B6FEC"/>
    <w:rsid w:val="005F5ADA"/>
    <w:rsid w:val="00683FCD"/>
    <w:rsid w:val="00690F09"/>
    <w:rsid w:val="0074058C"/>
    <w:rsid w:val="00855410"/>
    <w:rsid w:val="00925115"/>
    <w:rsid w:val="009630F4"/>
    <w:rsid w:val="009872A8"/>
    <w:rsid w:val="00B66195"/>
    <w:rsid w:val="00BD7E43"/>
    <w:rsid w:val="00D10899"/>
    <w:rsid w:val="00DA1812"/>
    <w:rsid w:val="00DA6FED"/>
    <w:rsid w:val="00DD670B"/>
    <w:rsid w:val="00E32E5D"/>
    <w:rsid w:val="00F052E8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92C6A"/>
  <w14:defaultImageDpi w14:val="32767"/>
  <w15:chartTrackingRefBased/>
  <w15:docId w15:val="{D9B64343-BA14-B949-B4FB-6108DD8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" w:eastAsiaTheme="minorHAnsi" w:hAnsi="Opti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A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A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614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E8"/>
  </w:style>
  <w:style w:type="paragraph" w:styleId="Footer">
    <w:name w:val="footer"/>
    <w:basedOn w:val="Normal"/>
    <w:link w:val="FooterChar"/>
    <w:uiPriority w:val="99"/>
    <w:unhideWhenUsed/>
    <w:rsid w:val="00F0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E8"/>
  </w:style>
  <w:style w:type="character" w:styleId="PageNumber">
    <w:name w:val="page number"/>
    <w:basedOn w:val="DefaultParagraphFont"/>
    <w:uiPriority w:val="99"/>
    <w:semiHidden/>
    <w:unhideWhenUsed/>
    <w:rsid w:val="00F0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rockets.org/guides/readingrocket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interventioncentral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as.org.s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umpmath.org/jump/en/educato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Morris</dc:creator>
  <cp:keywords/>
  <dc:description/>
  <cp:lastModifiedBy>Anita Morris</cp:lastModifiedBy>
  <cp:revision>3</cp:revision>
  <dcterms:created xsi:type="dcterms:W3CDTF">2021-02-27T23:55:00Z</dcterms:created>
  <dcterms:modified xsi:type="dcterms:W3CDTF">2021-03-15T01:38:00Z</dcterms:modified>
</cp:coreProperties>
</file>